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C9C" w:rsidRDefault="00930C9C" w:rsidP="00930C9C">
      <w:pPr>
        <w:pStyle w:val="2"/>
        <w:jc w:val="center"/>
        <w:rPr>
          <w:rFonts w:hint="eastAsia"/>
        </w:rPr>
      </w:pPr>
      <w:r>
        <w:rPr>
          <w:rFonts w:hint="eastAsia"/>
        </w:rPr>
        <w:t>人文社科中文期刊奖励目录</w:t>
      </w:r>
    </w:p>
    <w:p w:rsidR="00930C9C" w:rsidRPr="00930C9C" w:rsidRDefault="00930C9C" w:rsidP="00930C9C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930C9C">
        <w:rPr>
          <w:rFonts w:hint="eastAsia"/>
          <w:sz w:val="28"/>
          <w:szCs w:val="28"/>
        </w:rPr>
        <w:t>中国社会科学</w:t>
      </w:r>
    </w:p>
    <w:p w:rsidR="00930C9C" w:rsidRPr="00930C9C" w:rsidRDefault="00930C9C" w:rsidP="00930C9C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930C9C">
        <w:rPr>
          <w:rFonts w:hint="eastAsia"/>
          <w:sz w:val="28"/>
          <w:szCs w:val="28"/>
        </w:rPr>
        <w:t>《新华文摘》全文转载</w:t>
      </w:r>
    </w:p>
    <w:p w:rsidR="00930C9C" w:rsidRPr="00930C9C" w:rsidRDefault="00930C9C" w:rsidP="00930C9C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930C9C">
        <w:rPr>
          <w:rFonts w:hint="eastAsia"/>
          <w:sz w:val="28"/>
          <w:szCs w:val="28"/>
        </w:rPr>
        <w:t>《中国社会科学文摘》全文转载</w:t>
      </w:r>
    </w:p>
    <w:p w:rsidR="00930C9C" w:rsidRPr="00930C9C" w:rsidRDefault="00930C9C" w:rsidP="00930C9C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930C9C">
        <w:rPr>
          <w:rFonts w:hint="eastAsia"/>
          <w:sz w:val="28"/>
          <w:szCs w:val="28"/>
        </w:rPr>
        <w:t>每个一级学科仅限一种权威期刊，目录如下：</w:t>
      </w:r>
    </w:p>
    <w:p w:rsidR="00961E1A" w:rsidRPr="00930C9C" w:rsidRDefault="00930C9C" w:rsidP="00930C9C">
      <w:pPr>
        <w:pStyle w:val="a3"/>
        <w:ind w:left="360" w:firstLineChars="0" w:firstLine="0"/>
        <w:rPr>
          <w:sz w:val="28"/>
          <w:szCs w:val="28"/>
        </w:rPr>
      </w:pPr>
      <w:r w:rsidRPr="00930C9C">
        <w:rPr>
          <w:rFonts w:hint="eastAsia"/>
          <w:sz w:val="28"/>
          <w:szCs w:val="28"/>
        </w:rPr>
        <w:t>《哲学研究》、《中国语文》、《文学评论》、《历史研究》、《政治学研究》、《经济研究》、《法学研究》、《社会学研究》、《教育研究》、《管理世界》、《新闻与传播研究》、《马克思主义研究》、《外语教学与研究》</w:t>
      </w:r>
    </w:p>
    <w:sectPr w:rsidR="00961E1A" w:rsidRPr="00930C9C" w:rsidSect="00961E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E67D8"/>
    <w:multiLevelType w:val="hybridMultilevel"/>
    <w:tmpl w:val="3C501EFA"/>
    <w:lvl w:ilvl="0" w:tplc="F666393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0C9C"/>
    <w:rsid w:val="00930C9C"/>
    <w:rsid w:val="00961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E1A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930C9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C9C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930C9C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明玉柱</dc:creator>
  <cp:lastModifiedBy>明玉柱</cp:lastModifiedBy>
  <cp:revision>1</cp:revision>
  <dcterms:created xsi:type="dcterms:W3CDTF">2015-12-14T03:33:00Z</dcterms:created>
  <dcterms:modified xsi:type="dcterms:W3CDTF">2015-12-14T03:36:00Z</dcterms:modified>
</cp:coreProperties>
</file>